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3" w:rsidRDefault="002E1ED3" w:rsidP="00BB28B3"/>
    <w:p w:rsidR="002E1ED3" w:rsidRDefault="002E1ED3" w:rsidP="00BB28B3"/>
    <w:p w:rsidR="00C64E9F" w:rsidRDefault="00BB28B3" w:rsidP="00BB28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-817245</wp:posOffset>
            </wp:positionV>
            <wp:extent cx="9407525" cy="6648450"/>
            <wp:effectExtent l="19050" t="0" r="3175" b="0"/>
            <wp:wrapNone/>
            <wp:docPr id="1" name="Picture 0" descr="Jury_duty_lose_of_earning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y_duty_lose_of_earning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ED3">
        <w:rPr>
          <w:noProof/>
        </w:rPr>
        <w:t xml:space="preserve">                                   </w:t>
      </w:r>
    </w:p>
    <w:p w:rsidR="002E1ED3" w:rsidRDefault="002E1ED3" w:rsidP="00BB28B3">
      <w:pPr>
        <w:rPr>
          <w:noProof/>
        </w:rPr>
      </w:pPr>
    </w:p>
    <w:p w:rsidR="002D4EAD" w:rsidRDefault="002D4EAD" w:rsidP="002D4EAD">
      <w:pPr>
        <w:jc w:val="center"/>
        <w:rPr>
          <w:rFonts w:ascii="Master Breaker Title Italic" w:hAnsi="Master Breaker Title Italic"/>
          <w:noProof/>
          <w:sz w:val="48"/>
          <w:szCs w:val="48"/>
        </w:rPr>
      </w:pPr>
    </w:p>
    <w:p w:rsidR="002E1ED3" w:rsidRPr="002D4EAD" w:rsidRDefault="002E1ED3" w:rsidP="002D4EAD">
      <w:pPr>
        <w:jc w:val="center"/>
        <w:rPr>
          <w:rFonts w:ascii="Master Breaker Title Italic" w:hAnsi="Master Breaker Title Italic"/>
          <w:noProof/>
          <w:sz w:val="48"/>
          <w:szCs w:val="48"/>
        </w:rPr>
      </w:pPr>
      <w:r w:rsidRPr="002D4EAD">
        <w:rPr>
          <w:rFonts w:ascii="Master Breaker Title Italic" w:hAnsi="Master Breaker Title Italic"/>
          <w:noProof/>
          <w:sz w:val="48"/>
          <w:szCs w:val="48"/>
        </w:rPr>
        <w:t>CERTIFICATE OF LOSE OF EARNING</w:t>
      </w:r>
    </w:p>
    <w:p w:rsidR="007F39FD" w:rsidRDefault="007F39FD" w:rsidP="00BB28B3">
      <w:pPr>
        <w:rPr>
          <w:noProof/>
        </w:rPr>
      </w:pP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Presented to</w:t>
      </w: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_______________________________________</w:t>
      </w: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For</w:t>
      </w: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&lt;Type text here&gt;</w:t>
      </w: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&lt;D</w:t>
      </w:r>
      <w:r w:rsidR="002D4EAD"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ate&gt;</w:t>
      </w: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 xml:space="preserve">                             &lt;singned&gt;</w:t>
      </w:r>
    </w:p>
    <w:p w:rsidR="007F39FD" w:rsidRPr="00E808E8" w:rsidRDefault="007F39FD" w:rsidP="002D4EAD">
      <w:pPr>
        <w:jc w:val="center"/>
        <w:rPr>
          <w:rFonts w:ascii="Tempus Sans ITC" w:hAnsi="Tempus Sans ITC"/>
          <w:noProof/>
          <w:color w:val="632423" w:themeColor="accent2" w:themeShade="80"/>
          <w:sz w:val="32"/>
          <w:szCs w:val="32"/>
        </w:rPr>
      </w:pPr>
    </w:p>
    <w:p w:rsidR="007F39FD" w:rsidRPr="00E808E8" w:rsidRDefault="002D4EAD" w:rsidP="002D4EAD">
      <w:pPr>
        <w:rPr>
          <w:rFonts w:ascii="Tempus Sans ITC" w:hAnsi="Tempus Sans ITC"/>
          <w:color w:val="632423" w:themeColor="accent2" w:themeShade="80"/>
          <w:sz w:val="32"/>
          <w:szCs w:val="32"/>
        </w:rPr>
      </w:pPr>
      <w:r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 xml:space="preserve">                                                                                 </w:t>
      </w:r>
      <w:r w:rsidR="007F39FD" w:rsidRPr="00E808E8">
        <w:rPr>
          <w:rFonts w:ascii="Tempus Sans ITC" w:hAnsi="Tempus Sans ITC"/>
          <w:noProof/>
          <w:color w:val="632423" w:themeColor="accent2" w:themeShade="80"/>
          <w:sz w:val="32"/>
          <w:szCs w:val="32"/>
        </w:rPr>
        <w:t>Lose of earning</w:t>
      </w:r>
    </w:p>
    <w:sectPr w:rsidR="007F39FD" w:rsidRPr="00E808E8" w:rsidSect="00BB28B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ter Breaker Title Italic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28B3"/>
    <w:rsid w:val="00057F89"/>
    <w:rsid w:val="002D4EAD"/>
    <w:rsid w:val="002E1ED3"/>
    <w:rsid w:val="007F39FD"/>
    <w:rsid w:val="00BB28B3"/>
    <w:rsid w:val="00C64E9F"/>
    <w:rsid w:val="00E8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2017-12-19T04:35:00Z</dcterms:created>
  <dcterms:modified xsi:type="dcterms:W3CDTF">2017-12-19T04:40:00Z</dcterms:modified>
</cp:coreProperties>
</file>